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2" w:rsidRPr="00A62302" w:rsidRDefault="00F65886" w:rsidP="00A62302">
      <w:pPr>
        <w:spacing w:after="0" w:line="240" w:lineRule="auto"/>
        <w:ind w:left="2977" w:hanging="142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14605</wp:posOffset>
            </wp:positionV>
            <wp:extent cx="225425" cy="246380"/>
            <wp:effectExtent l="0" t="0" r="3175" b="127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302" w:rsidRPr="00FD73C3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-36830</wp:posOffset>
            </wp:positionV>
            <wp:extent cx="1303655" cy="508635"/>
            <wp:effectExtent l="0" t="0" r="0" b="571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62302" w:rsidRPr="00A62302">
        <w:rPr>
          <w:rFonts w:ascii="Times New Roman" w:hAnsi="Times New Roman" w:cs="Times New Roman"/>
          <w:b/>
          <w:bCs/>
          <w:sz w:val="16"/>
          <w:szCs w:val="16"/>
        </w:rPr>
        <w:t xml:space="preserve">(англ. </w:t>
      </w:r>
      <w:proofErr w:type="spellStart"/>
      <w:r w:rsidR="00A62302" w:rsidRPr="00A62302">
        <w:rPr>
          <w:rFonts w:ascii="Times New Roman" w:hAnsi="Times New Roman" w:cs="Times New Roman"/>
          <w:b/>
          <w:bCs/>
          <w:sz w:val="16"/>
          <w:szCs w:val="16"/>
        </w:rPr>
        <w:t>standart</w:t>
      </w:r>
      <w:proofErr w:type="spellEnd"/>
      <w:r w:rsidR="00A62302" w:rsidRPr="00A62302">
        <w:rPr>
          <w:rFonts w:ascii="Times New Roman" w:hAnsi="Times New Roman" w:cs="Times New Roman"/>
          <w:b/>
          <w:bCs/>
          <w:sz w:val="16"/>
          <w:szCs w:val="16"/>
        </w:rPr>
        <w:t xml:space="preserve"> – норма, образец)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 xml:space="preserve"> – «образец, эталон, модель, прин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>и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 xml:space="preserve">маемые </w:t>
      </w:r>
      <w:proofErr w:type="gramStart"/>
      <w:r w:rsidR="00A62302" w:rsidRPr="00A62302">
        <w:rPr>
          <w:rFonts w:ascii="Times New Roman" w:hAnsi="Times New Roman" w:cs="Times New Roman"/>
          <w:bCs/>
          <w:sz w:val="16"/>
          <w:szCs w:val="16"/>
        </w:rPr>
        <w:t>за</w:t>
      </w:r>
      <w:proofErr w:type="gramEnd"/>
      <w:r w:rsidR="00A62302" w:rsidRPr="00A62302">
        <w:rPr>
          <w:rFonts w:ascii="Times New Roman" w:hAnsi="Times New Roman" w:cs="Times New Roman"/>
          <w:bCs/>
          <w:sz w:val="16"/>
          <w:szCs w:val="16"/>
        </w:rPr>
        <w:t xml:space="preserve"> исходные для сопоставления с ними др. подобных объе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>к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>тов»</w:t>
      </w:r>
    </w:p>
    <w:p w:rsidR="00FD73C3" w:rsidRDefault="00FD73C3" w:rsidP="00A6230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3FC6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03FC6" w:rsidRPr="00A62302">
        <w:rPr>
          <w:rFonts w:ascii="Times New Roman" w:hAnsi="Times New Roman" w:cs="Times New Roman"/>
          <w:bCs/>
          <w:sz w:val="16"/>
          <w:szCs w:val="16"/>
        </w:rPr>
        <w:t>«</w:t>
      </w:r>
      <w:r w:rsidR="00F03FC6" w:rsidRPr="00A62302">
        <w:rPr>
          <w:rFonts w:ascii="Times New Roman" w:hAnsi="Times New Roman" w:cs="Times New Roman"/>
          <w:b/>
          <w:bCs/>
          <w:sz w:val="16"/>
          <w:szCs w:val="16"/>
        </w:rPr>
        <w:t>Стандарт</w:t>
      </w:r>
      <w:r w:rsidR="00F03FC6" w:rsidRPr="00A62302">
        <w:rPr>
          <w:rFonts w:ascii="Times New Roman" w:hAnsi="Times New Roman" w:cs="Times New Roman"/>
          <w:bCs/>
          <w:sz w:val="16"/>
          <w:szCs w:val="16"/>
        </w:rPr>
        <w:t xml:space="preserve">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</w:r>
    </w:p>
    <w:p w:rsidR="00F03FC6" w:rsidRPr="00A62302" w:rsidRDefault="00F03FC6" w:rsidP="00A62302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A62302">
        <w:rPr>
          <w:rFonts w:ascii="Times New Roman" w:hAnsi="Times New Roman" w:cs="Times New Roman"/>
          <w:b/>
          <w:bCs/>
          <w:sz w:val="16"/>
          <w:szCs w:val="16"/>
        </w:rPr>
        <w:t>Стандарт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в образовании должен выступать гарантией конституционного права российского гражданина, права любого человека на качественное образование.</w:t>
      </w:r>
    </w:p>
    <w:p w:rsidR="00F03FC6" w:rsidRPr="00A62302" w:rsidRDefault="00F03FC6" w:rsidP="00A62302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A62302">
        <w:rPr>
          <w:rFonts w:ascii="Times New Roman" w:hAnsi="Times New Roman" w:cs="Times New Roman"/>
          <w:b/>
          <w:bCs/>
          <w:sz w:val="16"/>
          <w:szCs w:val="16"/>
        </w:rPr>
        <w:t>ФГОС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- система основных параметров, которые принимаются в качестве государственной нормы образова</w:t>
      </w:r>
      <w:r w:rsidRPr="00A62302">
        <w:rPr>
          <w:rFonts w:ascii="Times New Roman" w:hAnsi="Times New Roman" w:cs="Times New Roman"/>
          <w:bCs/>
          <w:sz w:val="16"/>
          <w:szCs w:val="16"/>
        </w:rPr>
        <w:t>н</w:t>
      </w:r>
      <w:r w:rsidRPr="00A62302">
        <w:rPr>
          <w:rFonts w:ascii="Times New Roman" w:hAnsi="Times New Roman" w:cs="Times New Roman"/>
          <w:bCs/>
          <w:sz w:val="16"/>
          <w:szCs w:val="16"/>
        </w:rPr>
        <w:t>ности, отражающей общественный идеал и учитывающей возможности реальной личности и системы образов</w:t>
      </w:r>
      <w:r w:rsidRPr="00A62302">
        <w:rPr>
          <w:rFonts w:ascii="Times New Roman" w:hAnsi="Times New Roman" w:cs="Times New Roman"/>
          <w:bCs/>
          <w:sz w:val="16"/>
          <w:szCs w:val="16"/>
        </w:rPr>
        <w:t>а</w:t>
      </w:r>
      <w:r w:rsidRPr="00A62302">
        <w:rPr>
          <w:rFonts w:ascii="Times New Roman" w:hAnsi="Times New Roman" w:cs="Times New Roman"/>
          <w:bCs/>
          <w:sz w:val="16"/>
          <w:szCs w:val="16"/>
        </w:rPr>
        <w:t>ния по достижению этого идеала.</w:t>
      </w:r>
    </w:p>
    <w:p w:rsidR="00F03FC6" w:rsidRPr="00A62302" w:rsidRDefault="00F03FC6" w:rsidP="00A62302">
      <w:pPr>
        <w:spacing w:after="0" w:line="240" w:lineRule="auto"/>
        <w:ind w:firstLine="284"/>
        <w:rPr>
          <w:rFonts w:ascii="Times New Roman" w:hAnsi="Times New Roman" w:cs="Times New Roman"/>
          <w:bCs/>
          <w:sz w:val="16"/>
          <w:szCs w:val="16"/>
        </w:rPr>
      </w:pPr>
      <w:r w:rsidRPr="00A62302">
        <w:rPr>
          <w:rFonts w:ascii="Times New Roman" w:hAnsi="Times New Roman" w:cs="Times New Roman"/>
          <w:b/>
          <w:bCs/>
          <w:sz w:val="16"/>
          <w:szCs w:val="16"/>
        </w:rPr>
        <w:t>ФГОС ДО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отражает согласованные социально-культурные, общественно-государственные ожидания относ</w:t>
      </w:r>
      <w:r w:rsidRPr="00A62302">
        <w:rPr>
          <w:rFonts w:ascii="Times New Roman" w:hAnsi="Times New Roman" w:cs="Times New Roman"/>
          <w:bCs/>
          <w:sz w:val="16"/>
          <w:szCs w:val="16"/>
        </w:rPr>
        <w:t>и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тельно </w:t>
      </w:r>
      <w:proofErr w:type="gramStart"/>
      <w:r w:rsidRPr="00A62302">
        <w:rPr>
          <w:rFonts w:ascii="Times New Roman" w:hAnsi="Times New Roman" w:cs="Times New Roman"/>
          <w:bCs/>
          <w:sz w:val="16"/>
          <w:szCs w:val="16"/>
        </w:rPr>
        <w:t>уровня</w:t>
      </w:r>
      <w:proofErr w:type="gramEnd"/>
      <w:r w:rsidRPr="00A62302">
        <w:rPr>
          <w:rFonts w:ascii="Times New Roman" w:hAnsi="Times New Roman" w:cs="Times New Roman"/>
          <w:bCs/>
          <w:sz w:val="16"/>
          <w:szCs w:val="16"/>
        </w:rPr>
        <w:t xml:space="preserve">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BF2D57" w:rsidRPr="00A62302" w:rsidRDefault="00F65886" w:rsidP="00A62302">
      <w:pPr>
        <w:spacing w:after="0" w:line="240" w:lineRule="auto"/>
        <w:ind w:firstLine="284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89535</wp:posOffset>
            </wp:positionV>
            <wp:extent cx="225425" cy="246380"/>
            <wp:effectExtent l="0" t="0" r="3175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D57" w:rsidRPr="00A62302" w:rsidRDefault="00BF2D57" w:rsidP="00BF2D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2302">
        <w:rPr>
          <w:rFonts w:ascii="Times New Roman" w:hAnsi="Times New Roman" w:cs="Times New Roman"/>
          <w:b/>
          <w:sz w:val="18"/>
          <w:szCs w:val="18"/>
        </w:rPr>
        <w:t>Теория «амплификации»   (А.В.Запорожец)</w:t>
      </w:r>
    </w:p>
    <w:p w:rsidR="00BF2D57" w:rsidRPr="00A62302" w:rsidRDefault="00BF2D57" w:rsidP="00BF2D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2D57" w:rsidRPr="00A62302" w:rsidRDefault="00BF2D57" w:rsidP="00BF2D5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Термин </w:t>
      </w:r>
      <w:r w:rsidRPr="00A62302">
        <w:rPr>
          <w:rFonts w:ascii="Times New Roman" w:hAnsi="Times New Roman" w:cs="Times New Roman"/>
          <w:i/>
          <w:sz w:val="18"/>
          <w:szCs w:val="18"/>
        </w:rPr>
        <w:t xml:space="preserve">«амплификация» </w:t>
      </w:r>
      <w:r w:rsidRPr="00A62302">
        <w:rPr>
          <w:rFonts w:ascii="Times New Roman" w:hAnsi="Times New Roman" w:cs="Times New Roman"/>
          <w:sz w:val="18"/>
          <w:szCs w:val="18"/>
        </w:rPr>
        <w:t>был использован Запорожцем применительно к психическому развитию ребенка. Амплификацию он противопоставлял искусственной акселерации, выражающейся в форс</w:t>
      </w:r>
      <w:r w:rsidRPr="00A62302">
        <w:rPr>
          <w:rFonts w:ascii="Times New Roman" w:hAnsi="Times New Roman" w:cs="Times New Roman"/>
          <w:sz w:val="18"/>
          <w:szCs w:val="18"/>
        </w:rPr>
        <w:t>и</w:t>
      </w:r>
      <w:r w:rsidRPr="00A62302">
        <w:rPr>
          <w:rFonts w:ascii="Times New Roman" w:hAnsi="Times New Roman" w:cs="Times New Roman"/>
          <w:sz w:val="18"/>
          <w:szCs w:val="18"/>
        </w:rPr>
        <w:t>рованном обучении, сокращении детства, преждевременном превращении младенца в дошкольника, дошкольника в школьника и т.д.</w:t>
      </w:r>
    </w:p>
    <w:p w:rsidR="00FD73C3" w:rsidRPr="00A62302" w:rsidRDefault="00BF2D57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 Амплификация, по Запорожцу, — это широкое развертывание и максимальное обогащение с</w:t>
      </w:r>
      <w:r w:rsidRPr="00A62302">
        <w:rPr>
          <w:rFonts w:ascii="Times New Roman" w:hAnsi="Times New Roman" w:cs="Times New Roman"/>
          <w:sz w:val="18"/>
          <w:szCs w:val="18"/>
        </w:rPr>
        <w:t>о</w:t>
      </w:r>
      <w:r w:rsidRPr="00A62302">
        <w:rPr>
          <w:rFonts w:ascii="Times New Roman" w:hAnsi="Times New Roman" w:cs="Times New Roman"/>
          <w:sz w:val="18"/>
          <w:szCs w:val="18"/>
        </w:rPr>
        <w:t xml:space="preserve">держания специфически детских форм игровой практической и изобразительной деятельности, а также общения детей друг с другом и </w:t>
      </w:r>
      <w:proofErr w:type="gramStart"/>
      <w:r w:rsidRPr="00A62302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A62302">
        <w:rPr>
          <w:rFonts w:ascii="Times New Roman" w:hAnsi="Times New Roman" w:cs="Times New Roman"/>
          <w:sz w:val="18"/>
          <w:szCs w:val="18"/>
        </w:rPr>
        <w:t xml:space="preserve"> взрослым с целью формирования психических свойств и качеств, для возникновения которых наиболее благоприятные предпосылки создаются в раннем де</w:t>
      </w:r>
      <w:r w:rsidRPr="00A62302">
        <w:rPr>
          <w:rFonts w:ascii="Times New Roman" w:hAnsi="Times New Roman" w:cs="Times New Roman"/>
          <w:sz w:val="18"/>
          <w:szCs w:val="18"/>
        </w:rPr>
        <w:t>т</w:t>
      </w:r>
      <w:r w:rsidRPr="00A62302">
        <w:rPr>
          <w:rFonts w:ascii="Times New Roman" w:hAnsi="Times New Roman" w:cs="Times New Roman"/>
          <w:sz w:val="18"/>
          <w:szCs w:val="18"/>
        </w:rPr>
        <w:t>стве.</w:t>
      </w:r>
    </w:p>
    <w:p w:rsid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A62302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В рамках </w:t>
      </w:r>
      <w:r w:rsidR="001E47D7">
        <w:rPr>
          <w:rFonts w:ascii="Times New Roman" w:hAnsi="Times New Roman" w:cs="Times New Roman"/>
          <w:sz w:val="18"/>
          <w:szCs w:val="18"/>
        </w:rPr>
        <w:t>данной</w:t>
      </w:r>
      <w:r w:rsidRPr="00A62302">
        <w:rPr>
          <w:rFonts w:ascii="Times New Roman" w:hAnsi="Times New Roman" w:cs="Times New Roman"/>
          <w:sz w:val="18"/>
          <w:szCs w:val="18"/>
        </w:rPr>
        <w:t xml:space="preserve"> концепции он выдвигает требования к решению </w:t>
      </w:r>
      <w:r w:rsidRPr="00A62302">
        <w:rPr>
          <w:rFonts w:ascii="Times New Roman" w:hAnsi="Times New Roman" w:cs="Times New Roman"/>
          <w:i/>
          <w:sz w:val="18"/>
          <w:szCs w:val="18"/>
        </w:rPr>
        <w:t>трех фундаментальных задач</w:t>
      </w:r>
      <w:r w:rsidRPr="00A62302">
        <w:rPr>
          <w:rFonts w:ascii="Times New Roman" w:hAnsi="Times New Roman" w:cs="Times New Roman"/>
          <w:sz w:val="18"/>
          <w:szCs w:val="18"/>
        </w:rPr>
        <w:t>:</w:t>
      </w:r>
    </w:p>
    <w:p w:rsidR="00A62302" w:rsidRPr="00A62302" w:rsidRDefault="001E47D7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62302" w:rsidRPr="00A62302">
        <w:rPr>
          <w:rFonts w:ascii="Times New Roman" w:hAnsi="Times New Roman" w:cs="Times New Roman"/>
          <w:sz w:val="18"/>
          <w:szCs w:val="18"/>
        </w:rPr>
        <w:t xml:space="preserve"> необходимость учета не только того, что ребенок этого возраста может усвоить при интенси</w:t>
      </w:r>
      <w:r w:rsidR="00A62302" w:rsidRPr="00A62302">
        <w:rPr>
          <w:rFonts w:ascii="Times New Roman" w:hAnsi="Times New Roman" w:cs="Times New Roman"/>
          <w:sz w:val="18"/>
          <w:szCs w:val="18"/>
        </w:rPr>
        <w:t>в</w:t>
      </w:r>
      <w:r w:rsidR="00A62302" w:rsidRPr="00A62302">
        <w:rPr>
          <w:rFonts w:ascii="Times New Roman" w:hAnsi="Times New Roman" w:cs="Times New Roman"/>
          <w:sz w:val="18"/>
          <w:szCs w:val="18"/>
        </w:rPr>
        <w:t>ной тренировке, но и каких физических и душевных сил это от него потребует;</w:t>
      </w:r>
    </w:p>
    <w:p w:rsidR="00A62302" w:rsidRPr="00A62302" w:rsidRDefault="001E47D7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62302" w:rsidRPr="00A62302">
        <w:rPr>
          <w:rFonts w:ascii="Times New Roman" w:hAnsi="Times New Roman" w:cs="Times New Roman"/>
          <w:sz w:val="18"/>
          <w:szCs w:val="18"/>
        </w:rPr>
        <w:t xml:space="preserve">выстраивание оптимального режима работы, обеспечивающего развитие специфических для данного возраста видов детской деятельности, в которых наиболее успешно усваивается </w:t>
      </w:r>
      <w:proofErr w:type="gramStart"/>
      <w:r w:rsidR="00A62302" w:rsidRPr="00A62302">
        <w:rPr>
          <w:rFonts w:ascii="Times New Roman" w:hAnsi="Times New Roman" w:cs="Times New Roman"/>
          <w:sz w:val="18"/>
          <w:szCs w:val="18"/>
        </w:rPr>
        <w:t>содержание</w:t>
      </w:r>
      <w:proofErr w:type="gramEnd"/>
      <w:r w:rsidR="00A62302" w:rsidRPr="00A62302">
        <w:rPr>
          <w:rFonts w:ascii="Times New Roman" w:hAnsi="Times New Roman" w:cs="Times New Roman"/>
          <w:sz w:val="18"/>
          <w:szCs w:val="18"/>
        </w:rPr>
        <w:t xml:space="preserve"> и формируются новые физиологические и психологические функции;</w:t>
      </w:r>
    </w:p>
    <w:p w:rsidR="00A62302" w:rsidRPr="00A62302" w:rsidRDefault="001E47D7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62302" w:rsidRPr="00A62302">
        <w:rPr>
          <w:rFonts w:ascii="Times New Roman" w:hAnsi="Times New Roman" w:cs="Times New Roman"/>
          <w:sz w:val="18"/>
          <w:szCs w:val="18"/>
        </w:rPr>
        <w:t xml:space="preserve"> определение ядра таких ценнейших человеческих качеств, которые наиболее интенсивно разв</w:t>
      </w:r>
      <w:r w:rsidR="00A62302" w:rsidRPr="00A62302">
        <w:rPr>
          <w:rFonts w:ascii="Times New Roman" w:hAnsi="Times New Roman" w:cs="Times New Roman"/>
          <w:sz w:val="18"/>
          <w:szCs w:val="18"/>
        </w:rPr>
        <w:t>и</w:t>
      </w:r>
      <w:r w:rsidR="00A62302" w:rsidRPr="00A62302">
        <w:rPr>
          <w:rFonts w:ascii="Times New Roman" w:hAnsi="Times New Roman" w:cs="Times New Roman"/>
          <w:sz w:val="18"/>
          <w:szCs w:val="18"/>
        </w:rPr>
        <w:t>ваются именно в дошкольном детстве и войдут в «Золотой фонд зрелой человеческой личности».</w:t>
      </w:r>
    </w:p>
    <w:p w:rsidR="00A62302" w:rsidRPr="00A62302" w:rsidRDefault="001E47D7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2302" w:rsidRPr="00A62302">
        <w:rPr>
          <w:rFonts w:ascii="Times New Roman" w:hAnsi="Times New Roman" w:cs="Times New Roman"/>
          <w:sz w:val="18"/>
          <w:szCs w:val="18"/>
        </w:rPr>
        <w:t>Такие требования позволяют по-новому определить содержание дошкольного обр</w:t>
      </w:r>
      <w:r w:rsidR="00A62302" w:rsidRPr="00A62302">
        <w:rPr>
          <w:rFonts w:ascii="Times New Roman" w:hAnsi="Times New Roman" w:cs="Times New Roman"/>
          <w:sz w:val="18"/>
          <w:szCs w:val="18"/>
        </w:rPr>
        <w:t>а</w:t>
      </w:r>
      <w:r w:rsidR="00A62302" w:rsidRPr="00A62302">
        <w:rPr>
          <w:rFonts w:ascii="Times New Roman" w:hAnsi="Times New Roman" w:cs="Times New Roman"/>
          <w:sz w:val="18"/>
          <w:szCs w:val="18"/>
        </w:rPr>
        <w:t>зования. Оно базисно, поскольку позволяет формировать базис развития личности человека, и мног</w:t>
      </w:r>
      <w:r w:rsidR="00A62302" w:rsidRPr="00A62302">
        <w:rPr>
          <w:rFonts w:ascii="Times New Roman" w:hAnsi="Times New Roman" w:cs="Times New Roman"/>
          <w:sz w:val="18"/>
          <w:szCs w:val="18"/>
        </w:rPr>
        <w:t>о</w:t>
      </w:r>
      <w:r w:rsidR="00A62302" w:rsidRPr="00A62302">
        <w:rPr>
          <w:rFonts w:ascii="Times New Roman" w:hAnsi="Times New Roman" w:cs="Times New Roman"/>
          <w:sz w:val="18"/>
          <w:szCs w:val="18"/>
        </w:rPr>
        <w:t>аспектно (а не предметно, как в школе). В такое содержание входят и информация из разных областей действител</w:t>
      </w:r>
      <w:r w:rsidR="00A62302" w:rsidRPr="00A62302">
        <w:rPr>
          <w:rFonts w:ascii="Times New Roman" w:hAnsi="Times New Roman" w:cs="Times New Roman"/>
          <w:sz w:val="18"/>
          <w:szCs w:val="18"/>
        </w:rPr>
        <w:t>ь</w:t>
      </w:r>
      <w:r w:rsidR="00A62302" w:rsidRPr="00A62302">
        <w:rPr>
          <w:rFonts w:ascii="Times New Roman" w:hAnsi="Times New Roman" w:cs="Times New Roman"/>
          <w:sz w:val="18"/>
          <w:szCs w:val="18"/>
        </w:rPr>
        <w:t>ности, которая в результате активного присвоения ребенком становится знанием; и способы и сре</w:t>
      </w:r>
      <w:r w:rsidR="00A62302" w:rsidRPr="00A62302">
        <w:rPr>
          <w:rFonts w:ascii="Times New Roman" w:hAnsi="Times New Roman" w:cs="Times New Roman"/>
          <w:sz w:val="18"/>
          <w:szCs w:val="18"/>
        </w:rPr>
        <w:t>д</w:t>
      </w:r>
      <w:r w:rsidR="00A62302" w:rsidRPr="00A62302">
        <w:rPr>
          <w:rFonts w:ascii="Times New Roman" w:hAnsi="Times New Roman" w:cs="Times New Roman"/>
          <w:sz w:val="18"/>
          <w:szCs w:val="18"/>
        </w:rPr>
        <w:t>ства деятельности ребенка, разных ее видов (игровой, двигательной, познавател</w:t>
      </w:r>
      <w:r w:rsidR="00A62302" w:rsidRPr="00A62302">
        <w:rPr>
          <w:rFonts w:ascii="Times New Roman" w:hAnsi="Times New Roman" w:cs="Times New Roman"/>
          <w:sz w:val="18"/>
          <w:szCs w:val="18"/>
        </w:rPr>
        <w:t>ь</w:t>
      </w:r>
      <w:r w:rsidR="00A62302" w:rsidRPr="00A62302">
        <w:rPr>
          <w:rFonts w:ascii="Times New Roman" w:hAnsi="Times New Roman" w:cs="Times New Roman"/>
          <w:sz w:val="18"/>
          <w:szCs w:val="18"/>
        </w:rPr>
        <w:t>ной, речевой); и способы общения и адекватного поведения в разных ситуациях; и набор определе</w:t>
      </w:r>
      <w:r w:rsidR="00A62302" w:rsidRPr="00A62302">
        <w:rPr>
          <w:rFonts w:ascii="Times New Roman" w:hAnsi="Times New Roman" w:cs="Times New Roman"/>
          <w:sz w:val="18"/>
          <w:szCs w:val="18"/>
        </w:rPr>
        <w:t>н</w:t>
      </w:r>
      <w:r w:rsidR="00A62302" w:rsidRPr="00A62302">
        <w:rPr>
          <w:rFonts w:ascii="Times New Roman" w:hAnsi="Times New Roman" w:cs="Times New Roman"/>
          <w:sz w:val="18"/>
          <w:szCs w:val="18"/>
        </w:rPr>
        <w:t>ных личностных качеств (активность, инициативность, самостоятельность, толерантность, сопереж</w:t>
      </w:r>
      <w:r w:rsidR="00A62302" w:rsidRPr="00A62302">
        <w:rPr>
          <w:rFonts w:ascii="Times New Roman" w:hAnsi="Times New Roman" w:cs="Times New Roman"/>
          <w:sz w:val="18"/>
          <w:szCs w:val="18"/>
        </w:rPr>
        <w:t>и</w:t>
      </w:r>
      <w:r w:rsidR="00A62302" w:rsidRPr="00A62302">
        <w:rPr>
          <w:rFonts w:ascii="Times New Roman" w:hAnsi="Times New Roman" w:cs="Times New Roman"/>
          <w:sz w:val="18"/>
          <w:szCs w:val="18"/>
        </w:rPr>
        <w:t>вание и радость, аккуратность и умение следить за своим внешним видом); родной язык и русский как второй (треб</w:t>
      </w:r>
      <w:r w:rsidR="00A62302" w:rsidRPr="00A62302">
        <w:rPr>
          <w:rFonts w:ascii="Times New Roman" w:hAnsi="Times New Roman" w:cs="Times New Roman"/>
          <w:sz w:val="18"/>
          <w:szCs w:val="18"/>
        </w:rPr>
        <w:t>о</w:t>
      </w:r>
      <w:r w:rsidR="00A62302" w:rsidRPr="00A62302">
        <w:rPr>
          <w:rFonts w:ascii="Times New Roman" w:hAnsi="Times New Roman" w:cs="Times New Roman"/>
          <w:sz w:val="18"/>
          <w:szCs w:val="18"/>
        </w:rPr>
        <w:t>вание современной ситуации).</w:t>
      </w:r>
    </w:p>
    <w:p w:rsidR="00FD73C3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       Решение базисных образовательных задач связано с реализацией </w:t>
      </w:r>
      <w:proofErr w:type="spellStart"/>
      <w:r w:rsidRPr="00A62302">
        <w:rPr>
          <w:rFonts w:ascii="Times New Roman" w:hAnsi="Times New Roman" w:cs="Times New Roman"/>
          <w:b/>
          <w:sz w:val="18"/>
          <w:szCs w:val="18"/>
        </w:rPr>
        <w:t>деятельностного</w:t>
      </w:r>
      <w:proofErr w:type="spellEnd"/>
      <w:r w:rsidRPr="00A62302">
        <w:rPr>
          <w:rFonts w:ascii="Times New Roman" w:hAnsi="Times New Roman" w:cs="Times New Roman"/>
          <w:b/>
          <w:sz w:val="18"/>
          <w:szCs w:val="18"/>
        </w:rPr>
        <w:t xml:space="preserve"> подхода</w:t>
      </w:r>
      <w:r w:rsidRPr="00A62302">
        <w:rPr>
          <w:rFonts w:ascii="Times New Roman" w:hAnsi="Times New Roman" w:cs="Times New Roman"/>
          <w:sz w:val="18"/>
          <w:szCs w:val="18"/>
        </w:rPr>
        <w:t>, с организацией специфически детских видов деятельности (А. В. Запорожец). И прежде всего это относится к развитию подлинно самодеятельной игры, в которой ребенок познает разные смыслы - функционирования предметов, человеческих отношений, в ней формируются мотивы других видов деятельности (рисования, конструирования, экспериментирования с объектами и т.п.) и потребность познания, способы общения.</w:t>
      </w:r>
    </w:p>
    <w:p w:rsidR="00BF2D57" w:rsidRDefault="00BF2D57" w:rsidP="00BF2D57"/>
    <w:p w:rsidR="00BF2D57" w:rsidRDefault="00BF2D57" w:rsidP="00BF2D57"/>
    <w:p w:rsidR="00B364C3" w:rsidRDefault="00B364C3" w:rsidP="00FD73C3">
      <w:pPr>
        <w:jc w:val="center"/>
        <w:rPr>
          <w:rFonts w:ascii="Arial Black" w:hAnsi="Arial Black"/>
          <w:b/>
          <w:bCs/>
        </w:rPr>
      </w:pPr>
      <w:r w:rsidRPr="00FD73C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3804428</wp:posOffset>
            </wp:positionH>
            <wp:positionV relativeFrom="paragraph">
              <wp:posOffset>-38755</wp:posOffset>
            </wp:positionV>
            <wp:extent cx="1303758" cy="508710"/>
            <wp:effectExtent l="0" t="0" r="0" b="571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27" cy="5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03FC6" w:rsidRDefault="00F03FC6" w:rsidP="00FD73C3">
      <w:pPr>
        <w:jc w:val="center"/>
        <w:rPr>
          <w:rFonts w:ascii="Arial Black" w:hAnsi="Arial Black"/>
          <w:b/>
          <w:bCs/>
        </w:rPr>
      </w:pPr>
    </w:p>
    <w:p w:rsidR="00A62302" w:rsidRPr="00A62302" w:rsidRDefault="00A62302" w:rsidP="00B364C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62302">
        <w:rPr>
          <w:rFonts w:ascii="Times New Roman" w:hAnsi="Times New Roman" w:cs="Times New Roman"/>
          <w:bCs/>
          <w:sz w:val="32"/>
          <w:szCs w:val="32"/>
        </w:rPr>
        <w:t>Лекторий №1</w:t>
      </w:r>
    </w:p>
    <w:p w:rsidR="00B364C3" w:rsidRPr="00B364C3" w:rsidRDefault="00FD73C3" w:rsidP="00B364C3">
      <w:pPr>
        <w:spacing w:after="0" w:line="240" w:lineRule="auto"/>
        <w:jc w:val="center"/>
        <w:rPr>
          <w:rFonts w:ascii="Bell MT" w:hAnsi="Bell MT"/>
          <w:b/>
          <w:bCs/>
          <w:sz w:val="32"/>
          <w:szCs w:val="32"/>
        </w:rPr>
      </w:pPr>
      <w:r w:rsidRPr="00B364C3">
        <w:rPr>
          <w:rFonts w:ascii="Bell MT" w:hAnsi="Bell MT"/>
          <w:b/>
          <w:bCs/>
          <w:sz w:val="32"/>
          <w:szCs w:val="32"/>
        </w:rPr>
        <w:t>«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364C3">
        <w:rPr>
          <w:rFonts w:ascii="Bell MT" w:hAnsi="Bell MT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ногу</w:t>
      </w:r>
      <w:r w:rsidRPr="00B364C3">
        <w:rPr>
          <w:rFonts w:ascii="Bell MT" w:hAnsi="Bell MT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со</w:t>
      </w:r>
      <w:r w:rsidRPr="00B364C3">
        <w:rPr>
          <w:rFonts w:ascii="Bell MT" w:hAnsi="Bell MT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временем</w:t>
      </w:r>
      <w:r w:rsidRPr="00B364C3">
        <w:rPr>
          <w:rFonts w:ascii="Bell MT" w:hAnsi="Bell MT"/>
          <w:b/>
          <w:bCs/>
          <w:sz w:val="32"/>
          <w:szCs w:val="32"/>
        </w:rPr>
        <w:t xml:space="preserve">: </w:t>
      </w:r>
    </w:p>
    <w:p w:rsidR="00FD73C3" w:rsidRPr="00B364C3" w:rsidRDefault="00FD73C3" w:rsidP="00B364C3">
      <w:pPr>
        <w:spacing w:after="0" w:line="240" w:lineRule="auto"/>
        <w:jc w:val="center"/>
        <w:rPr>
          <w:rFonts w:ascii="Bell MT" w:hAnsi="Bell MT"/>
          <w:sz w:val="32"/>
          <w:szCs w:val="32"/>
        </w:rPr>
      </w:pPr>
      <w:r w:rsidRPr="00B364C3">
        <w:rPr>
          <w:rFonts w:ascii="Times New Roman" w:hAnsi="Times New Roman" w:cs="Times New Roman"/>
          <w:b/>
          <w:bCs/>
          <w:sz w:val="32"/>
          <w:szCs w:val="32"/>
        </w:rPr>
        <w:t>изучаем</w:t>
      </w:r>
      <w:r w:rsidRPr="00B364C3">
        <w:rPr>
          <w:rFonts w:ascii="Bell MT" w:hAnsi="Bell MT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ФГОС</w:t>
      </w:r>
      <w:r w:rsidRPr="00B364C3">
        <w:rPr>
          <w:rFonts w:ascii="Bell MT" w:hAnsi="Bell MT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Pr="00B364C3">
        <w:rPr>
          <w:rFonts w:ascii="Bell MT" w:hAnsi="Bell MT" w:cs="Bell MT"/>
          <w:b/>
          <w:bCs/>
          <w:sz w:val="32"/>
          <w:szCs w:val="32"/>
        </w:rPr>
        <w:t>»</w:t>
      </w: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  <w:r w:rsidRPr="006B63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652357</wp:posOffset>
            </wp:positionH>
            <wp:positionV relativeFrom="paragraph">
              <wp:posOffset>276012</wp:posOffset>
            </wp:positionV>
            <wp:extent cx="4459816" cy="3793067"/>
            <wp:effectExtent l="1905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16" cy="37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FD73C3" w:rsidRDefault="00FD73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B364C3">
      <w:pPr>
        <w:spacing w:after="0" w:line="240" w:lineRule="auto"/>
        <w:jc w:val="center"/>
        <w:rPr>
          <w:b/>
        </w:rPr>
      </w:pPr>
    </w:p>
    <w:p w:rsidR="00FA290A" w:rsidRDefault="00FA290A" w:rsidP="00B364C3">
      <w:pPr>
        <w:spacing w:after="0" w:line="240" w:lineRule="auto"/>
        <w:jc w:val="center"/>
        <w:rPr>
          <w:b/>
        </w:rPr>
      </w:pPr>
    </w:p>
    <w:p w:rsidR="00FA290A" w:rsidRDefault="00FA290A" w:rsidP="00B364C3">
      <w:pPr>
        <w:spacing w:after="0" w:line="240" w:lineRule="auto"/>
        <w:jc w:val="center"/>
        <w:rPr>
          <w:b/>
        </w:rPr>
      </w:pPr>
    </w:p>
    <w:p w:rsidR="00FA290A" w:rsidRDefault="00FA290A" w:rsidP="00B364C3">
      <w:pPr>
        <w:spacing w:after="0" w:line="240" w:lineRule="auto"/>
        <w:jc w:val="center"/>
        <w:rPr>
          <w:b/>
        </w:rPr>
      </w:pPr>
    </w:p>
    <w:p w:rsidR="00FA290A" w:rsidRDefault="00FA290A" w:rsidP="00B364C3">
      <w:pPr>
        <w:spacing w:after="0" w:line="240" w:lineRule="auto"/>
        <w:jc w:val="center"/>
        <w:rPr>
          <w:b/>
        </w:rPr>
      </w:pPr>
    </w:p>
    <w:p w:rsidR="00FA290A" w:rsidRDefault="00FA290A" w:rsidP="00B364C3">
      <w:pPr>
        <w:spacing w:after="0" w:line="240" w:lineRule="auto"/>
        <w:jc w:val="center"/>
        <w:rPr>
          <w:b/>
        </w:rPr>
      </w:pPr>
    </w:p>
    <w:p w:rsidR="00FA290A" w:rsidRDefault="00FA290A" w:rsidP="00B364C3">
      <w:pPr>
        <w:spacing w:after="0" w:line="240" w:lineRule="auto"/>
        <w:jc w:val="center"/>
        <w:rPr>
          <w:b/>
        </w:rPr>
      </w:pPr>
    </w:p>
    <w:p w:rsidR="00FA290A" w:rsidRPr="00B364C3" w:rsidRDefault="00FA290A" w:rsidP="00B364C3">
      <w:pPr>
        <w:spacing w:after="0" w:line="240" w:lineRule="auto"/>
        <w:jc w:val="center"/>
        <w:rPr>
          <w:b/>
        </w:rPr>
      </w:pPr>
    </w:p>
    <w:p w:rsidR="00B364C3" w:rsidRPr="00B364C3" w:rsidRDefault="00B364C3" w:rsidP="00B364C3">
      <w:pPr>
        <w:spacing w:after="0" w:line="240" w:lineRule="auto"/>
        <w:jc w:val="center"/>
        <w:rPr>
          <w:b/>
        </w:rPr>
      </w:pPr>
      <w:r w:rsidRPr="00B364C3">
        <w:rPr>
          <w:b/>
        </w:rPr>
        <w:t>МБДОУ ДС №</w:t>
      </w:r>
      <w:r w:rsidR="00FA290A">
        <w:rPr>
          <w:b/>
        </w:rPr>
        <w:t>7</w:t>
      </w:r>
    </w:p>
    <w:p w:rsidR="00B364C3" w:rsidRDefault="00B364C3" w:rsidP="006B63C2">
      <w:pPr>
        <w:jc w:val="center"/>
      </w:pPr>
    </w:p>
    <w:p w:rsidR="00B364C3" w:rsidRDefault="00B364C3" w:rsidP="00FA290A">
      <w:bookmarkStart w:id="0" w:name="_GoBack"/>
      <w:bookmarkEnd w:id="0"/>
    </w:p>
    <w:p w:rsidR="00517EAC" w:rsidRDefault="006E74A8" w:rsidP="00B364C3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70485</wp:posOffset>
            </wp:positionV>
            <wp:extent cx="225425" cy="246380"/>
            <wp:effectExtent l="0" t="0" r="317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AC" w:rsidRPr="00FD73C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-144358</wp:posOffset>
            </wp:positionH>
            <wp:positionV relativeFrom="paragraph">
              <wp:posOffset>-22368</wp:posOffset>
            </wp:positionV>
            <wp:extent cx="1303655" cy="508635"/>
            <wp:effectExtent l="0" t="0" r="0" b="571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109E8">
        <w:rPr>
          <w:b/>
          <w:bCs/>
        </w:rPr>
        <w:t xml:space="preserve">        </w:t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рабочей группы</w:t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Cs/>
          <w:iCs/>
          <w:sz w:val="20"/>
          <w:szCs w:val="20"/>
        </w:rPr>
        <w:t xml:space="preserve">по разработке проекта ФГОС </w:t>
      </w:r>
      <w:proofErr w:type="gramStart"/>
      <w:r w:rsidRPr="006E74A8">
        <w:rPr>
          <w:rFonts w:ascii="Times New Roman" w:hAnsi="Times New Roman" w:cs="Times New Roman"/>
          <w:bCs/>
          <w:iCs/>
          <w:sz w:val="20"/>
          <w:szCs w:val="20"/>
        </w:rPr>
        <w:t>ДО</w:t>
      </w:r>
      <w:proofErr w:type="gramEnd"/>
      <w:r w:rsidRPr="006E74A8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Cs/>
          <w:iCs/>
          <w:sz w:val="20"/>
          <w:szCs w:val="20"/>
        </w:rPr>
        <w:t>директор  Федерального института развития образования (ФИРО)</w:t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Cs/>
          <w:iCs/>
          <w:sz w:val="20"/>
          <w:szCs w:val="20"/>
        </w:rPr>
        <w:t xml:space="preserve">Александр Григорьевич </w:t>
      </w:r>
      <w:proofErr w:type="spellStart"/>
      <w:r w:rsidRPr="006E74A8">
        <w:rPr>
          <w:rFonts w:ascii="Times New Roman" w:hAnsi="Times New Roman" w:cs="Times New Roman"/>
          <w:bCs/>
          <w:iCs/>
          <w:sz w:val="20"/>
          <w:szCs w:val="20"/>
        </w:rPr>
        <w:t>Асмолов</w:t>
      </w:r>
      <w:proofErr w:type="spellEnd"/>
      <w:r w:rsidR="00517EAC">
        <w:rPr>
          <w:b/>
          <w:bCs/>
        </w:rPr>
        <w:t xml:space="preserve">                                 </w:t>
      </w:r>
    </w:p>
    <w:p w:rsidR="006E74A8" w:rsidRDefault="006E74A8" w:rsidP="00B364C3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295623</wp:posOffset>
            </wp:positionH>
            <wp:positionV relativeFrom="paragraph">
              <wp:posOffset>49114</wp:posOffset>
            </wp:positionV>
            <wp:extent cx="225425" cy="246380"/>
            <wp:effectExtent l="0" t="0" r="3175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C3" w:rsidRPr="0096355C" w:rsidRDefault="00517EAC" w:rsidP="00B364C3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 xml:space="preserve">             </w:t>
      </w:r>
      <w:r w:rsidR="006E74A8">
        <w:rPr>
          <w:b/>
          <w:bCs/>
        </w:rPr>
        <w:t xml:space="preserve">       </w:t>
      </w:r>
      <w:r w:rsidR="00B364C3" w:rsidRPr="0096355C">
        <w:rPr>
          <w:rFonts w:ascii="Times New Roman" w:hAnsi="Times New Roman" w:cs="Times New Roman"/>
          <w:b/>
          <w:bCs/>
        </w:rPr>
        <w:t>ЭТАПЫ</w:t>
      </w:r>
      <w:r w:rsidR="00B109E8" w:rsidRPr="0096355C">
        <w:rPr>
          <w:rFonts w:ascii="Times New Roman" w:hAnsi="Times New Roman" w:cs="Times New Roman"/>
          <w:b/>
          <w:bCs/>
        </w:rPr>
        <w:t xml:space="preserve"> создание ФГОС </w:t>
      </w:r>
      <w:proofErr w:type="gramStart"/>
      <w:r w:rsidR="00B109E8" w:rsidRPr="0096355C">
        <w:rPr>
          <w:rFonts w:ascii="Times New Roman" w:hAnsi="Times New Roman" w:cs="Times New Roman"/>
          <w:b/>
          <w:bCs/>
        </w:rPr>
        <w:t>ДО</w:t>
      </w:r>
      <w:proofErr w:type="gramEnd"/>
      <w:r w:rsidR="00B364C3" w:rsidRPr="0096355C">
        <w:rPr>
          <w:rFonts w:ascii="Times New Roman" w:hAnsi="Times New Roman" w:cs="Times New Roman"/>
          <w:b/>
          <w:bCs/>
        </w:rPr>
        <w:t>:</w:t>
      </w:r>
      <w:r w:rsidRPr="0096355C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1) 30 января 2013 г. – начало разработки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(Приказ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 № 57 от 30.01.2013 г. </w:t>
      </w:r>
      <w:r w:rsidR="00B109E8" w:rsidRPr="0096355C">
        <w:rPr>
          <w:rFonts w:ascii="Times New Roman" w:hAnsi="Times New Roman" w:cs="Times New Roman"/>
          <w:bCs/>
        </w:rPr>
        <w:t xml:space="preserve"> </w:t>
      </w:r>
      <w:r w:rsidRPr="0096355C">
        <w:rPr>
          <w:rFonts w:ascii="Times New Roman" w:hAnsi="Times New Roman" w:cs="Times New Roman"/>
          <w:bCs/>
        </w:rPr>
        <w:t>«О разработке ФГОС дошкольн</w:t>
      </w:r>
      <w:r w:rsidRPr="0096355C">
        <w:rPr>
          <w:rFonts w:ascii="Times New Roman" w:hAnsi="Times New Roman" w:cs="Times New Roman"/>
          <w:bCs/>
        </w:rPr>
        <w:t>о</w:t>
      </w:r>
      <w:r w:rsidRPr="0096355C">
        <w:rPr>
          <w:rFonts w:ascii="Times New Roman" w:hAnsi="Times New Roman" w:cs="Times New Roman"/>
          <w:bCs/>
        </w:rPr>
        <w:t>го образования»);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2) июнь 2013 г. – Проект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  <w:r w:rsidRPr="0096355C">
        <w:rPr>
          <w:rFonts w:ascii="Times New Roman" w:hAnsi="Times New Roman" w:cs="Times New Roman"/>
          <w:bCs/>
        </w:rPr>
        <w:t xml:space="preserve"> выносится на широкое общественное обсу</w:t>
      </w:r>
      <w:r w:rsidRPr="0096355C">
        <w:rPr>
          <w:rFonts w:ascii="Times New Roman" w:hAnsi="Times New Roman" w:cs="Times New Roman"/>
          <w:bCs/>
        </w:rPr>
        <w:t>ж</w:t>
      </w:r>
      <w:r w:rsidRPr="0096355C">
        <w:rPr>
          <w:rFonts w:ascii="Times New Roman" w:hAnsi="Times New Roman" w:cs="Times New Roman"/>
          <w:bCs/>
        </w:rPr>
        <w:t>дение;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3) июль 2013 г. – общественные слушания Проекта ФГОС дошкольного образов</w:t>
      </w:r>
      <w:r w:rsidRPr="0096355C">
        <w:rPr>
          <w:rFonts w:ascii="Times New Roman" w:hAnsi="Times New Roman" w:cs="Times New Roman"/>
          <w:bCs/>
        </w:rPr>
        <w:t>а</w:t>
      </w:r>
      <w:r w:rsidRPr="0096355C">
        <w:rPr>
          <w:rFonts w:ascii="Times New Roman" w:hAnsi="Times New Roman" w:cs="Times New Roman"/>
          <w:bCs/>
        </w:rPr>
        <w:t>ния в Общественной палате РФ;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4) 28 августа 2013 г. Совет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 по ФГОС утвердил ФГОС дошкол</w:t>
      </w:r>
      <w:r w:rsidRPr="0096355C">
        <w:rPr>
          <w:rFonts w:ascii="Times New Roman" w:hAnsi="Times New Roman" w:cs="Times New Roman"/>
          <w:bCs/>
        </w:rPr>
        <w:t>ь</w:t>
      </w:r>
      <w:r w:rsidRPr="0096355C">
        <w:rPr>
          <w:rFonts w:ascii="Times New Roman" w:hAnsi="Times New Roman" w:cs="Times New Roman"/>
          <w:bCs/>
        </w:rPr>
        <w:t>ного образования;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5) сентябрь 2013 г. – ФГОС направлен в юридическую службу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6)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  <w:r w:rsidRPr="0096355C">
        <w:rPr>
          <w:rFonts w:ascii="Times New Roman" w:hAnsi="Times New Roman" w:cs="Times New Roman"/>
          <w:bCs/>
        </w:rPr>
        <w:t xml:space="preserve"> подписывает </w:t>
      </w:r>
      <w:proofErr w:type="gramStart"/>
      <w:r w:rsidRPr="0096355C">
        <w:rPr>
          <w:rFonts w:ascii="Times New Roman" w:hAnsi="Times New Roman" w:cs="Times New Roman"/>
          <w:bCs/>
        </w:rPr>
        <w:t>министр</w:t>
      </w:r>
      <w:proofErr w:type="gramEnd"/>
      <w:r w:rsidRPr="0096355C">
        <w:rPr>
          <w:rFonts w:ascii="Times New Roman" w:hAnsi="Times New Roman" w:cs="Times New Roman"/>
          <w:bCs/>
        </w:rPr>
        <w:t xml:space="preserve"> образования Ливанов Д.В.;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7)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  <w:r w:rsidRPr="0096355C">
        <w:rPr>
          <w:rFonts w:ascii="Times New Roman" w:hAnsi="Times New Roman" w:cs="Times New Roman"/>
          <w:bCs/>
        </w:rPr>
        <w:t xml:space="preserve">  отправлен для подписания в Минюст;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  <w:bCs/>
        </w:rPr>
      </w:pPr>
      <w:r w:rsidRPr="0096355C">
        <w:rPr>
          <w:rFonts w:ascii="Times New Roman" w:hAnsi="Times New Roman" w:cs="Times New Roman"/>
          <w:bCs/>
        </w:rPr>
        <w:t xml:space="preserve">8) окончательный вариант размещен на сайте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РФ.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97790</wp:posOffset>
            </wp:positionV>
            <wp:extent cx="225425" cy="24638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C3" w:rsidRPr="0096355C" w:rsidRDefault="00B364C3" w:rsidP="00B36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55C">
        <w:rPr>
          <w:rFonts w:ascii="Times New Roman" w:hAnsi="Times New Roman" w:cs="Times New Roman"/>
          <w:b/>
          <w:bCs/>
        </w:rPr>
        <w:t xml:space="preserve">ФГОС дошкольного образования  </w:t>
      </w:r>
      <w:proofErr w:type="gramStart"/>
      <w:r w:rsidRPr="0096355C">
        <w:rPr>
          <w:rFonts w:ascii="Times New Roman" w:hAnsi="Times New Roman" w:cs="Times New Roman"/>
          <w:b/>
          <w:bCs/>
        </w:rPr>
        <w:t>разработан</w:t>
      </w:r>
      <w:proofErr w:type="gramEnd"/>
      <w:r w:rsidRPr="0096355C">
        <w:rPr>
          <w:rFonts w:ascii="Times New Roman" w:hAnsi="Times New Roman" w:cs="Times New Roman"/>
          <w:b/>
          <w:bCs/>
        </w:rPr>
        <w:t xml:space="preserve"> на основе</w:t>
      </w:r>
      <w:r w:rsidRPr="0096355C">
        <w:rPr>
          <w:rFonts w:ascii="Times New Roman" w:hAnsi="Times New Roman" w:cs="Times New Roman"/>
          <w:b/>
        </w:rPr>
        <w:t>:</w:t>
      </w:r>
    </w:p>
    <w:p w:rsidR="00B364C3" w:rsidRPr="0096355C" w:rsidRDefault="00B364C3" w:rsidP="00B36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567A" w:rsidRPr="0096355C" w:rsidRDefault="00F65886" w:rsidP="00B36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Конвенц</w:t>
      </w:r>
      <w:proofErr w:type="gramStart"/>
      <w:r w:rsidRPr="0096355C">
        <w:rPr>
          <w:rFonts w:ascii="Times New Roman" w:hAnsi="Times New Roman" w:cs="Times New Roman"/>
          <w:bCs/>
        </w:rPr>
        <w:t>ии ОО</w:t>
      </w:r>
      <w:proofErr w:type="gramEnd"/>
      <w:r w:rsidRPr="0096355C">
        <w:rPr>
          <w:rFonts w:ascii="Times New Roman" w:hAnsi="Times New Roman" w:cs="Times New Roman"/>
          <w:bCs/>
        </w:rPr>
        <w:t>Н о правах ребенка</w:t>
      </w:r>
    </w:p>
    <w:p w:rsidR="0072567A" w:rsidRPr="0096355C" w:rsidRDefault="00F65886" w:rsidP="00B36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Конституции РФ</w:t>
      </w:r>
    </w:p>
    <w:p w:rsidR="0072567A" w:rsidRPr="0096355C" w:rsidRDefault="00F65886" w:rsidP="00B36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Законодательства РФ</w:t>
      </w:r>
    </w:p>
    <w:p w:rsidR="00B109E8" w:rsidRPr="0096355C" w:rsidRDefault="00B109E8" w:rsidP="00B364C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90170</wp:posOffset>
            </wp:positionV>
            <wp:extent cx="225425" cy="246380"/>
            <wp:effectExtent l="0" t="0" r="317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C3" w:rsidRPr="0096355C" w:rsidRDefault="00B109E8" w:rsidP="00B109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355C">
        <w:rPr>
          <w:rFonts w:ascii="Times New Roman" w:hAnsi="Times New Roman" w:cs="Times New Roman"/>
          <w:b/>
          <w:bCs/>
        </w:rPr>
        <w:t xml:space="preserve">                    </w:t>
      </w:r>
      <w:r w:rsidR="00B364C3" w:rsidRPr="0096355C">
        <w:rPr>
          <w:rFonts w:ascii="Times New Roman" w:hAnsi="Times New Roman" w:cs="Times New Roman"/>
          <w:b/>
          <w:bCs/>
        </w:rPr>
        <w:t>СТАНДАРТ обеспечивает  возможность учета:</w:t>
      </w:r>
    </w:p>
    <w:p w:rsidR="00B364C3" w:rsidRPr="0096355C" w:rsidRDefault="00B364C3" w:rsidP="00B36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567A" w:rsidRPr="0096355C" w:rsidRDefault="001E47D7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Региональных</w:t>
      </w:r>
    </w:p>
    <w:p w:rsidR="0072567A" w:rsidRPr="0096355C" w:rsidRDefault="001E47D7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Национальных</w:t>
      </w:r>
    </w:p>
    <w:p w:rsidR="0072567A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Этнокультурных и др. особенностей народов РФ.</w:t>
      </w:r>
    </w:p>
    <w:p w:rsidR="00B364C3" w:rsidRPr="0096355C" w:rsidRDefault="00B364C3" w:rsidP="00B364C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315841</wp:posOffset>
            </wp:positionH>
            <wp:positionV relativeFrom="paragraph">
              <wp:posOffset>88900</wp:posOffset>
            </wp:positionV>
            <wp:extent cx="225425" cy="246380"/>
            <wp:effectExtent l="0" t="0" r="317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67A" w:rsidRPr="0096355C" w:rsidRDefault="00F65886" w:rsidP="00B36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</w:rPr>
        <w:t>Методологическая основа ФГОС дошкольного образования:</w:t>
      </w:r>
    </w:p>
    <w:p w:rsidR="0072567A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Культурно-историч</w:t>
      </w:r>
      <w:r w:rsidR="001E47D7">
        <w:rPr>
          <w:rFonts w:ascii="Times New Roman" w:hAnsi="Times New Roman" w:cs="Times New Roman"/>
          <w:bCs/>
        </w:rPr>
        <w:t xml:space="preserve">еская концепция Л.С. </w:t>
      </w:r>
      <w:proofErr w:type="spellStart"/>
      <w:r w:rsidR="001E47D7">
        <w:rPr>
          <w:rFonts w:ascii="Times New Roman" w:hAnsi="Times New Roman" w:cs="Times New Roman"/>
          <w:bCs/>
        </w:rPr>
        <w:t>Выготского</w:t>
      </w:r>
      <w:proofErr w:type="spellEnd"/>
    </w:p>
    <w:p w:rsidR="0072567A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Амплификация развития (А.В. Запорожец).</w:t>
      </w:r>
    </w:p>
    <w:p w:rsidR="00B364C3" w:rsidRPr="0096355C" w:rsidRDefault="00517EAC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1428258</wp:posOffset>
            </wp:positionH>
            <wp:positionV relativeFrom="paragraph">
              <wp:posOffset>166370</wp:posOffset>
            </wp:positionV>
            <wp:extent cx="153383" cy="167641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3" cy="167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67A" w:rsidRPr="0096355C" w:rsidRDefault="00F65886" w:rsidP="00B109E8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</w:rPr>
        <w:t>Введение Стандарта планируется</w:t>
      </w:r>
    </w:p>
    <w:p w:rsidR="00B109E8" w:rsidRPr="0096355C" w:rsidRDefault="00B109E8" w:rsidP="00B10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  <w:u w:val="single"/>
        </w:rPr>
        <w:t>с 1 января 2014 г.</w:t>
      </w:r>
    </w:p>
    <w:p w:rsidR="00B109E8" w:rsidRPr="0096355C" w:rsidRDefault="00B109E8" w:rsidP="00B10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</w:rPr>
        <w:t>в соответствии с Законом «Об образовании».</w:t>
      </w:r>
    </w:p>
    <w:p w:rsidR="00B364C3" w:rsidRPr="0096355C" w:rsidRDefault="00B364C3" w:rsidP="00B109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7EAC" w:rsidRPr="0096355C" w:rsidRDefault="00517EAC" w:rsidP="00517E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26670</wp:posOffset>
            </wp:positionV>
            <wp:extent cx="153035" cy="1676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55C">
        <w:rPr>
          <w:rFonts w:ascii="Times New Roman" w:hAnsi="Times New Roman" w:cs="Times New Roman"/>
          <w:b/>
          <w:bCs/>
          <w:u w:val="single"/>
        </w:rPr>
        <w:t>Переходный период составит</w:t>
      </w:r>
    </w:p>
    <w:p w:rsidR="00517EAC" w:rsidRPr="0096355C" w:rsidRDefault="00517EAC" w:rsidP="00517E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6355C">
        <w:rPr>
          <w:rFonts w:ascii="Times New Roman" w:hAnsi="Times New Roman" w:cs="Times New Roman"/>
          <w:b/>
          <w:bCs/>
          <w:i/>
          <w:iCs/>
        </w:rPr>
        <w:t>НЕ МЕНЕЕ 3-Х ЛЕТ!</w:t>
      </w:r>
    </w:p>
    <w:p w:rsidR="00517EAC" w:rsidRDefault="00517EAC" w:rsidP="00517EAC">
      <w:pPr>
        <w:spacing w:after="0" w:line="240" w:lineRule="auto"/>
        <w:jc w:val="center"/>
        <w:rPr>
          <w:b/>
          <w:bCs/>
          <w:i/>
          <w:iCs/>
        </w:rPr>
      </w:pPr>
    </w:p>
    <w:p w:rsidR="00517EAC" w:rsidRDefault="006E74A8" w:rsidP="00517EAC">
      <w:pPr>
        <w:spacing w:after="0" w:line="240" w:lineRule="auto"/>
        <w:jc w:val="center"/>
        <w:rPr>
          <w:b/>
          <w:bCs/>
          <w:i/>
          <w:iCs/>
        </w:rPr>
      </w:pPr>
      <w:r w:rsidRPr="00FD73C3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-22225</wp:posOffset>
            </wp:positionV>
            <wp:extent cx="1303655" cy="508635"/>
            <wp:effectExtent l="0" t="0" r="0" b="571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17EAC" w:rsidRDefault="00517EAC" w:rsidP="00517EAC">
      <w:pPr>
        <w:spacing w:after="0" w:line="240" w:lineRule="auto"/>
        <w:jc w:val="center"/>
        <w:rPr>
          <w:b/>
          <w:bCs/>
          <w:i/>
          <w:iCs/>
        </w:rPr>
      </w:pPr>
    </w:p>
    <w:p w:rsidR="00B364C3" w:rsidRDefault="006E74A8" w:rsidP="00B109E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867021</wp:posOffset>
            </wp:positionH>
            <wp:positionV relativeFrom="paragraph">
              <wp:posOffset>81792</wp:posOffset>
            </wp:positionV>
            <wp:extent cx="225425" cy="246380"/>
            <wp:effectExtent l="0" t="0" r="317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7D7" w:rsidRDefault="001E47D7" w:rsidP="00B109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355C" w:rsidRPr="0096355C" w:rsidRDefault="00517EAC" w:rsidP="00B109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355C">
        <w:rPr>
          <w:rFonts w:ascii="Times New Roman" w:hAnsi="Times New Roman" w:cs="Times New Roman"/>
          <w:b/>
          <w:sz w:val="18"/>
          <w:szCs w:val="18"/>
        </w:rPr>
        <w:t xml:space="preserve">Основные положения </w:t>
      </w:r>
      <w:proofErr w:type="gramStart"/>
      <w:r w:rsidRPr="0096355C">
        <w:rPr>
          <w:rFonts w:ascii="Times New Roman" w:hAnsi="Times New Roman" w:cs="Times New Roman"/>
          <w:b/>
          <w:sz w:val="18"/>
          <w:szCs w:val="18"/>
        </w:rPr>
        <w:t>культурно-исторической</w:t>
      </w:r>
      <w:proofErr w:type="gramEnd"/>
    </w:p>
    <w:p w:rsidR="00B364C3" w:rsidRDefault="00517EAC" w:rsidP="00B109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355C">
        <w:rPr>
          <w:rFonts w:ascii="Times New Roman" w:hAnsi="Times New Roman" w:cs="Times New Roman"/>
          <w:b/>
          <w:sz w:val="18"/>
          <w:szCs w:val="18"/>
        </w:rPr>
        <w:t xml:space="preserve"> концепции Л. С. Выготского</w:t>
      </w:r>
      <w:r w:rsidR="0096355C" w:rsidRPr="0096355C">
        <w:rPr>
          <w:rFonts w:ascii="Times New Roman" w:hAnsi="Times New Roman" w:cs="Times New Roman"/>
          <w:b/>
          <w:sz w:val="18"/>
          <w:szCs w:val="18"/>
        </w:rPr>
        <w:t>:</w:t>
      </w:r>
    </w:p>
    <w:p w:rsidR="0096355C" w:rsidRPr="0096355C" w:rsidRDefault="0096355C" w:rsidP="00B109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355C" w:rsidRPr="0096355C" w:rsidRDefault="0096355C" w:rsidP="001E4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Сознание (и психика вообще) предстало в концепции Л. С. Выготского не как замкнутый мир явлений, открытый только самонаблюдению субъекта (как «непосредственная данность»), а как вещь принципиально иного («сущностного») порядка. Если бы явление и сущность совпадали, напоминал Л. С.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Выготский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 xml:space="preserve"> известное положение К.Маркса, не нужна была бы никакая наука. Сознание требует столь же объективного научного опосредствованного изучения, как и любая иная сущность, и не сводится к интроспективно данному нам явлению (переживанию) субъектом какого-либо его соде</w:t>
      </w:r>
      <w:r w:rsidRPr="0096355C">
        <w:rPr>
          <w:rFonts w:ascii="Times New Roman" w:hAnsi="Times New Roman" w:cs="Times New Roman"/>
          <w:sz w:val="18"/>
          <w:szCs w:val="18"/>
        </w:rPr>
        <w:t>р</w:t>
      </w:r>
      <w:r w:rsidRPr="0096355C">
        <w:rPr>
          <w:rFonts w:ascii="Times New Roman" w:hAnsi="Times New Roman" w:cs="Times New Roman"/>
          <w:sz w:val="18"/>
          <w:szCs w:val="18"/>
        </w:rPr>
        <w:t>жания.</w:t>
      </w:r>
    </w:p>
    <w:p w:rsidR="0096355C" w:rsidRPr="0096355C" w:rsidRDefault="0096355C" w:rsidP="001E4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Л. С. Выготский </w:t>
      </w:r>
      <w:r w:rsidRPr="0096355C">
        <w:rPr>
          <w:rFonts w:ascii="Times New Roman" w:hAnsi="Times New Roman" w:cs="Times New Roman"/>
          <w:i/>
          <w:sz w:val="18"/>
          <w:szCs w:val="18"/>
        </w:rPr>
        <w:t>определял психику как активную и пристрастную форму отражения субъе</w:t>
      </w:r>
      <w:r w:rsidRPr="0096355C">
        <w:rPr>
          <w:rFonts w:ascii="Times New Roman" w:hAnsi="Times New Roman" w:cs="Times New Roman"/>
          <w:i/>
          <w:sz w:val="18"/>
          <w:szCs w:val="18"/>
        </w:rPr>
        <w:t>к</w:t>
      </w:r>
      <w:r w:rsidRPr="0096355C">
        <w:rPr>
          <w:rFonts w:ascii="Times New Roman" w:hAnsi="Times New Roman" w:cs="Times New Roman"/>
          <w:i/>
          <w:sz w:val="18"/>
          <w:szCs w:val="18"/>
        </w:rPr>
        <w:t>том мира, своего рода «орган отбора, решето, процеживающее мир и изменяющее его так, чтобы можно было действовать».</w:t>
      </w:r>
      <w:r w:rsidRPr="0096355C">
        <w:rPr>
          <w:rFonts w:ascii="Times New Roman" w:hAnsi="Times New Roman" w:cs="Times New Roman"/>
          <w:sz w:val="18"/>
          <w:szCs w:val="18"/>
        </w:rPr>
        <w:t xml:space="preserve"> Он неоднократно подчеркивал, что психическое отражение отличается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незеркальным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 xml:space="preserve"> характером: зеркало отражает мир точнее, полнее, но психическое отражение адеква</w:t>
      </w:r>
      <w:r w:rsidRPr="0096355C">
        <w:rPr>
          <w:rFonts w:ascii="Times New Roman" w:hAnsi="Times New Roman" w:cs="Times New Roman"/>
          <w:sz w:val="18"/>
          <w:szCs w:val="18"/>
        </w:rPr>
        <w:t>т</w:t>
      </w:r>
      <w:r w:rsidRPr="0096355C">
        <w:rPr>
          <w:rFonts w:ascii="Times New Roman" w:hAnsi="Times New Roman" w:cs="Times New Roman"/>
          <w:sz w:val="18"/>
          <w:szCs w:val="18"/>
        </w:rPr>
        <w:t>нее для образа жизни субъекта — психика есть субъективное искажение действительности в пользу организма. Особенности психического отражения следует, поэтому объяснять образом жизни суб</w:t>
      </w:r>
      <w:r w:rsidRPr="0096355C">
        <w:rPr>
          <w:rFonts w:ascii="Times New Roman" w:hAnsi="Times New Roman" w:cs="Times New Roman"/>
          <w:sz w:val="18"/>
          <w:szCs w:val="18"/>
        </w:rPr>
        <w:t>ъ</w:t>
      </w:r>
      <w:r w:rsidRPr="0096355C">
        <w:rPr>
          <w:rFonts w:ascii="Times New Roman" w:hAnsi="Times New Roman" w:cs="Times New Roman"/>
          <w:sz w:val="18"/>
          <w:szCs w:val="18"/>
        </w:rPr>
        <w:t>екта в его мире.</w:t>
      </w:r>
    </w:p>
    <w:p w:rsidR="0096355C" w:rsidRPr="0096355C" w:rsidRDefault="0096355C" w:rsidP="001E4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Л.С. Выготский стремился раскрыть, прежде всего, специфически человеческое в поведении ребенка и историю становления этого поведения, его теория требовала изменения традиционного подхода на процесс психического развития ребенка. </w:t>
      </w:r>
      <w:proofErr w:type="gramStart"/>
      <w:r w:rsidRPr="0096355C">
        <w:rPr>
          <w:rFonts w:ascii="Times New Roman" w:hAnsi="Times New Roman" w:cs="Times New Roman"/>
          <w:sz w:val="18"/>
          <w:szCs w:val="18"/>
        </w:rPr>
        <w:t>По его мнению, односторонность и ошибочность традиционного воззрения на факты развития высших психических функций заключается «в неум</w:t>
      </w:r>
      <w:r w:rsidRPr="0096355C">
        <w:rPr>
          <w:rFonts w:ascii="Times New Roman" w:hAnsi="Times New Roman" w:cs="Times New Roman"/>
          <w:sz w:val="18"/>
          <w:szCs w:val="18"/>
        </w:rPr>
        <w:t>е</w:t>
      </w:r>
      <w:r w:rsidRPr="0096355C">
        <w:rPr>
          <w:rFonts w:ascii="Times New Roman" w:hAnsi="Times New Roman" w:cs="Times New Roman"/>
          <w:sz w:val="18"/>
          <w:szCs w:val="18"/>
        </w:rPr>
        <w:t xml:space="preserve">нии взглянуть на эти факты как на факты исторического развития, в одностороннем рассматривании их как натуральных процессов и образований, в смешении и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неразличении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 xml:space="preserve"> природного и культурн</w:t>
      </w:r>
      <w:r w:rsidRPr="0096355C">
        <w:rPr>
          <w:rFonts w:ascii="Times New Roman" w:hAnsi="Times New Roman" w:cs="Times New Roman"/>
          <w:sz w:val="18"/>
          <w:szCs w:val="18"/>
        </w:rPr>
        <w:t>о</w:t>
      </w:r>
      <w:r w:rsidRPr="0096355C">
        <w:rPr>
          <w:rFonts w:ascii="Times New Roman" w:hAnsi="Times New Roman" w:cs="Times New Roman"/>
          <w:sz w:val="18"/>
          <w:szCs w:val="18"/>
        </w:rPr>
        <w:t>го, естественного и исторического, биологического и социального в психическом развитии ребенка, короче—в неправильном принципиальном понимании природы изучаемых явлений».</w:t>
      </w:r>
      <w:proofErr w:type="gramEnd"/>
    </w:p>
    <w:p w:rsidR="00B364C3" w:rsidRPr="0096355C" w:rsidRDefault="0096355C" w:rsidP="001E47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>Л. С. Выготский показал, что человек обладает особым видом психических функций, которые полностью отсутствуют у животных. Эти функции, названные Л. С. Выготским высшими психич</w:t>
      </w:r>
      <w:r w:rsidRPr="0096355C">
        <w:rPr>
          <w:rFonts w:ascii="Times New Roman" w:hAnsi="Times New Roman" w:cs="Times New Roman"/>
          <w:sz w:val="18"/>
          <w:szCs w:val="18"/>
        </w:rPr>
        <w:t>е</w:t>
      </w:r>
      <w:r w:rsidRPr="0096355C">
        <w:rPr>
          <w:rFonts w:ascii="Times New Roman" w:hAnsi="Times New Roman" w:cs="Times New Roman"/>
          <w:sz w:val="18"/>
          <w:szCs w:val="18"/>
        </w:rPr>
        <w:t>скими функциями, составляют высший уровень психики человека, обобщенно называемый сознан</w:t>
      </w:r>
      <w:r w:rsidRPr="0096355C">
        <w:rPr>
          <w:rFonts w:ascii="Times New Roman" w:hAnsi="Times New Roman" w:cs="Times New Roman"/>
          <w:sz w:val="18"/>
          <w:szCs w:val="18"/>
        </w:rPr>
        <w:t>и</w:t>
      </w:r>
      <w:r w:rsidRPr="0096355C">
        <w:rPr>
          <w:rFonts w:ascii="Times New Roman" w:hAnsi="Times New Roman" w:cs="Times New Roman"/>
          <w:sz w:val="18"/>
          <w:szCs w:val="18"/>
        </w:rPr>
        <w:t>ем. И формируются они в ходе социальных взаимодействий. Высшие психические функции челов</w:t>
      </w:r>
      <w:r w:rsidRPr="0096355C">
        <w:rPr>
          <w:rFonts w:ascii="Times New Roman" w:hAnsi="Times New Roman" w:cs="Times New Roman"/>
          <w:sz w:val="18"/>
          <w:szCs w:val="18"/>
        </w:rPr>
        <w:t>е</w:t>
      </w:r>
      <w:r w:rsidRPr="0096355C">
        <w:rPr>
          <w:rFonts w:ascii="Times New Roman" w:hAnsi="Times New Roman" w:cs="Times New Roman"/>
          <w:sz w:val="18"/>
          <w:szCs w:val="18"/>
        </w:rPr>
        <w:t>ка, или сознание, имеют социальную природу. Для того чтобы четко обозначить проблему, автор сближает три фундаментальных понятия, ранее рассматривавшихся как раздельные - понятие вы</w:t>
      </w:r>
      <w:r w:rsidRPr="0096355C">
        <w:rPr>
          <w:rFonts w:ascii="Times New Roman" w:hAnsi="Times New Roman" w:cs="Times New Roman"/>
          <w:sz w:val="18"/>
          <w:szCs w:val="18"/>
        </w:rPr>
        <w:t>с</w:t>
      </w:r>
      <w:r w:rsidRPr="0096355C">
        <w:rPr>
          <w:rFonts w:ascii="Times New Roman" w:hAnsi="Times New Roman" w:cs="Times New Roman"/>
          <w:sz w:val="18"/>
          <w:szCs w:val="18"/>
        </w:rPr>
        <w:t>шей психической функции, понятие культурного развития поведения и понятие овладения процесс</w:t>
      </w:r>
      <w:r w:rsidRPr="0096355C">
        <w:rPr>
          <w:rFonts w:ascii="Times New Roman" w:hAnsi="Times New Roman" w:cs="Times New Roman"/>
          <w:sz w:val="18"/>
          <w:szCs w:val="18"/>
        </w:rPr>
        <w:t>а</w:t>
      </w:r>
      <w:r w:rsidRPr="0096355C">
        <w:rPr>
          <w:rFonts w:ascii="Times New Roman" w:hAnsi="Times New Roman" w:cs="Times New Roman"/>
          <w:sz w:val="18"/>
          <w:szCs w:val="18"/>
        </w:rPr>
        <w:t>ми собственного поведения.</w:t>
      </w:r>
    </w:p>
    <w:p w:rsidR="0096355C" w:rsidRPr="0096355C" w:rsidRDefault="0096355C" w:rsidP="001E47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По Л. С. Выготскому, необходимо выделять </w:t>
      </w:r>
      <w:r w:rsidRPr="0096355C">
        <w:rPr>
          <w:rFonts w:ascii="Times New Roman" w:hAnsi="Times New Roman" w:cs="Times New Roman"/>
          <w:i/>
          <w:sz w:val="18"/>
          <w:szCs w:val="18"/>
        </w:rPr>
        <w:t>две линии психического развития ребенка — нат</w:t>
      </w:r>
      <w:r w:rsidRPr="0096355C">
        <w:rPr>
          <w:rFonts w:ascii="Times New Roman" w:hAnsi="Times New Roman" w:cs="Times New Roman"/>
          <w:i/>
          <w:sz w:val="18"/>
          <w:szCs w:val="18"/>
        </w:rPr>
        <w:t>у</w:t>
      </w:r>
      <w:r w:rsidRPr="0096355C">
        <w:rPr>
          <w:rFonts w:ascii="Times New Roman" w:hAnsi="Times New Roman" w:cs="Times New Roman"/>
          <w:i/>
          <w:sz w:val="18"/>
          <w:szCs w:val="18"/>
        </w:rPr>
        <w:t>ральное и культурное развитие</w:t>
      </w:r>
      <w:r w:rsidRPr="0096355C">
        <w:rPr>
          <w:rFonts w:ascii="Times New Roman" w:hAnsi="Times New Roman" w:cs="Times New Roman"/>
          <w:sz w:val="18"/>
          <w:szCs w:val="18"/>
        </w:rPr>
        <w:t xml:space="preserve">. Натуральные (исходные) психические функции индивида по своему характеру являются непосредственными и непроизвольными, </w:t>
      </w:r>
      <w:proofErr w:type="gramStart"/>
      <w:r w:rsidRPr="0096355C">
        <w:rPr>
          <w:rFonts w:ascii="Times New Roman" w:hAnsi="Times New Roman" w:cs="Times New Roman"/>
          <w:sz w:val="18"/>
          <w:szCs w:val="18"/>
        </w:rPr>
        <w:t>обусловленными</w:t>
      </w:r>
      <w:proofErr w:type="gramEnd"/>
      <w:r w:rsidRPr="0096355C">
        <w:rPr>
          <w:rFonts w:ascii="Times New Roman" w:hAnsi="Times New Roman" w:cs="Times New Roman"/>
          <w:sz w:val="18"/>
          <w:szCs w:val="18"/>
        </w:rPr>
        <w:t xml:space="preserve"> прежде всего биол</w:t>
      </w:r>
      <w:r w:rsidRPr="0096355C">
        <w:rPr>
          <w:rFonts w:ascii="Times New Roman" w:hAnsi="Times New Roman" w:cs="Times New Roman"/>
          <w:sz w:val="18"/>
          <w:szCs w:val="18"/>
        </w:rPr>
        <w:t>о</w:t>
      </w:r>
      <w:r w:rsidRPr="0096355C">
        <w:rPr>
          <w:rFonts w:ascii="Times New Roman" w:hAnsi="Times New Roman" w:cs="Times New Roman"/>
          <w:sz w:val="18"/>
          <w:szCs w:val="18"/>
        </w:rPr>
        <w:t>гическими, или природными (впоследствии в школе А. Н.Леонтьева стали говорить — органическ</w:t>
      </w:r>
      <w:r w:rsidRPr="0096355C">
        <w:rPr>
          <w:rFonts w:ascii="Times New Roman" w:hAnsi="Times New Roman" w:cs="Times New Roman"/>
          <w:sz w:val="18"/>
          <w:szCs w:val="18"/>
        </w:rPr>
        <w:t>и</w:t>
      </w:r>
      <w:r w:rsidRPr="0096355C">
        <w:rPr>
          <w:rFonts w:ascii="Times New Roman" w:hAnsi="Times New Roman" w:cs="Times New Roman"/>
          <w:sz w:val="18"/>
          <w:szCs w:val="18"/>
        </w:rPr>
        <w:t xml:space="preserve">ми), факторами (органическим созреванием и функционированием мозга). В процессе овладения субъектом системами знаков (линия «культурного развития») натуральные психические функции превращаются в новые — высшие психические функции (ВПФ), которые характеризуются тремя основными свойствами: </w:t>
      </w:r>
    </w:p>
    <w:p w:rsidR="0096355C" w:rsidRDefault="0096355C" w:rsidP="001E47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47D7">
        <w:rPr>
          <w:rFonts w:ascii="Times New Roman" w:hAnsi="Times New Roman" w:cs="Times New Roman"/>
          <w:sz w:val="18"/>
          <w:szCs w:val="18"/>
        </w:rPr>
        <w:t>со</w:t>
      </w:r>
      <w:r w:rsidR="001E47D7">
        <w:rPr>
          <w:rFonts w:ascii="Times New Roman" w:hAnsi="Times New Roman" w:cs="Times New Roman"/>
          <w:sz w:val="18"/>
          <w:szCs w:val="18"/>
        </w:rPr>
        <w:t>циальностью</w:t>
      </w:r>
      <w:proofErr w:type="spellEnd"/>
      <w:r w:rsidR="001E47D7">
        <w:rPr>
          <w:rFonts w:ascii="Times New Roman" w:hAnsi="Times New Roman" w:cs="Times New Roman"/>
          <w:sz w:val="18"/>
          <w:szCs w:val="18"/>
        </w:rPr>
        <w:t xml:space="preserve"> (по происхождению);</w:t>
      </w:r>
    </w:p>
    <w:p w:rsidR="0096355C" w:rsidRDefault="0096355C" w:rsidP="001E47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47D7">
        <w:rPr>
          <w:rFonts w:ascii="Times New Roman" w:hAnsi="Times New Roman" w:cs="Times New Roman"/>
          <w:sz w:val="18"/>
          <w:szCs w:val="18"/>
        </w:rPr>
        <w:t>опос</w:t>
      </w:r>
      <w:r w:rsidR="001E47D7">
        <w:rPr>
          <w:rFonts w:ascii="Times New Roman" w:hAnsi="Times New Roman" w:cs="Times New Roman"/>
          <w:sz w:val="18"/>
          <w:szCs w:val="18"/>
        </w:rPr>
        <w:t>редствованностью</w:t>
      </w:r>
      <w:proofErr w:type="spellEnd"/>
      <w:r w:rsidR="001E47D7">
        <w:rPr>
          <w:rFonts w:ascii="Times New Roman" w:hAnsi="Times New Roman" w:cs="Times New Roman"/>
          <w:sz w:val="18"/>
          <w:szCs w:val="18"/>
        </w:rPr>
        <w:t xml:space="preserve"> (по строению);</w:t>
      </w:r>
    </w:p>
    <w:p w:rsidR="0096355C" w:rsidRPr="001E47D7" w:rsidRDefault="0096355C" w:rsidP="001E47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47D7">
        <w:rPr>
          <w:rFonts w:ascii="Times New Roman" w:hAnsi="Times New Roman" w:cs="Times New Roman"/>
          <w:sz w:val="18"/>
          <w:szCs w:val="18"/>
        </w:rPr>
        <w:t>произвольностью (по характеру регуляции).</w:t>
      </w:r>
    </w:p>
    <w:p w:rsidR="00E06E5D" w:rsidRDefault="00E06E5D" w:rsidP="001E47D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6355C" w:rsidRPr="0096355C" w:rsidRDefault="00E06E5D" w:rsidP="001E47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06E5D">
        <w:rPr>
          <w:rFonts w:ascii="Times New Roman" w:hAnsi="Times New Roman" w:cs="Times New Roman"/>
          <w:i/>
          <w:sz w:val="18"/>
          <w:szCs w:val="18"/>
        </w:rPr>
        <w:t>Литература: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355C" w:rsidRPr="0096355C">
        <w:rPr>
          <w:rFonts w:ascii="Times New Roman" w:hAnsi="Times New Roman" w:cs="Times New Roman"/>
          <w:sz w:val="18"/>
          <w:szCs w:val="18"/>
        </w:rPr>
        <w:t>Культурно-историческая теория // Психология. Словарь. М., 1990/ под общей р</w:t>
      </w:r>
      <w:r w:rsidR="0096355C" w:rsidRPr="0096355C">
        <w:rPr>
          <w:rFonts w:ascii="Times New Roman" w:hAnsi="Times New Roman" w:cs="Times New Roman"/>
          <w:sz w:val="18"/>
          <w:szCs w:val="18"/>
        </w:rPr>
        <w:t>е</w:t>
      </w:r>
      <w:r w:rsidR="0096355C" w:rsidRPr="0096355C">
        <w:rPr>
          <w:rFonts w:ascii="Times New Roman" w:hAnsi="Times New Roman" w:cs="Times New Roman"/>
          <w:sz w:val="18"/>
          <w:szCs w:val="18"/>
        </w:rPr>
        <w:t xml:space="preserve">дакцией А.В. Петровского и М.Г. </w:t>
      </w:r>
      <w:proofErr w:type="spellStart"/>
      <w:r w:rsidR="0096355C" w:rsidRPr="0096355C">
        <w:rPr>
          <w:rFonts w:ascii="Times New Roman" w:hAnsi="Times New Roman" w:cs="Times New Roman"/>
          <w:sz w:val="18"/>
          <w:szCs w:val="18"/>
        </w:rPr>
        <w:t>Ярошевского</w:t>
      </w:r>
      <w:proofErr w:type="spellEnd"/>
      <w:r w:rsidR="0096355C" w:rsidRPr="0096355C">
        <w:rPr>
          <w:rFonts w:ascii="Times New Roman" w:hAnsi="Times New Roman" w:cs="Times New Roman"/>
          <w:sz w:val="18"/>
          <w:szCs w:val="18"/>
        </w:rPr>
        <w:t>.</w:t>
      </w:r>
    </w:p>
    <w:sectPr w:rsidR="0096355C" w:rsidRPr="0096355C" w:rsidSect="00FD73C3">
      <w:pgSz w:w="16838" w:h="11906" w:orient="landscape"/>
      <w:pgMar w:top="284" w:right="395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5BF"/>
    <w:multiLevelType w:val="hybridMultilevel"/>
    <w:tmpl w:val="400A108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3A9480B"/>
    <w:multiLevelType w:val="hybridMultilevel"/>
    <w:tmpl w:val="05C0EA44"/>
    <w:lvl w:ilvl="0" w:tplc="B8FACC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8C33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3AD75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7E0FE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8E56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9A67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2295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1812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8604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5E60441"/>
    <w:multiLevelType w:val="hybridMultilevel"/>
    <w:tmpl w:val="B43E4732"/>
    <w:lvl w:ilvl="0" w:tplc="A30EE0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0236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BE84B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FAA5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64CD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DAA2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8CFA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28E5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4ED1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1272329"/>
    <w:multiLevelType w:val="hybridMultilevel"/>
    <w:tmpl w:val="4A1C6520"/>
    <w:lvl w:ilvl="0" w:tplc="1B109C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6483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1213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9CB93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32BB6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2783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D061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5C80E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BA3CA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autoHyphenation/>
  <w:characterSpacingControl w:val="doNotCompress"/>
  <w:compat/>
  <w:rsids>
    <w:rsidRoot w:val="006B63C2"/>
    <w:rsid w:val="00126901"/>
    <w:rsid w:val="001E47D7"/>
    <w:rsid w:val="00517EAC"/>
    <w:rsid w:val="006902C2"/>
    <w:rsid w:val="006B63C2"/>
    <w:rsid w:val="006E74A8"/>
    <w:rsid w:val="0072567A"/>
    <w:rsid w:val="0096355C"/>
    <w:rsid w:val="009E2AE5"/>
    <w:rsid w:val="00A62302"/>
    <w:rsid w:val="00B109E8"/>
    <w:rsid w:val="00B364C3"/>
    <w:rsid w:val="00BF2D57"/>
    <w:rsid w:val="00C06C40"/>
    <w:rsid w:val="00E06E5D"/>
    <w:rsid w:val="00F03FC6"/>
    <w:rsid w:val="00F65886"/>
    <w:rsid w:val="00FA290A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153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929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327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685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13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481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436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625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144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68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9</cp:revision>
  <dcterms:created xsi:type="dcterms:W3CDTF">2002-01-14T13:05:00Z</dcterms:created>
  <dcterms:modified xsi:type="dcterms:W3CDTF">2014-04-01T18:54:00Z</dcterms:modified>
</cp:coreProperties>
</file>